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C1E" w:rsidRPr="00EC0C1E" w:rsidRDefault="00EC0C1E" w:rsidP="00EC0C1E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Calibri"/>
          <w:bCs/>
          <w:sz w:val="28"/>
          <w:szCs w:val="28"/>
        </w:rPr>
      </w:pPr>
      <w:r w:rsidRPr="00EC0C1E">
        <w:rPr>
          <w:rFonts w:ascii="Times New Roman" w:hAnsi="Times New Roman"/>
          <w:bCs/>
          <w:sz w:val="28"/>
          <w:szCs w:val="28"/>
        </w:rPr>
        <w:t xml:space="preserve">Утвержден                                                                                         приказом </w:t>
      </w:r>
      <w:r w:rsidRPr="00EC0C1E">
        <w:rPr>
          <w:rFonts w:ascii="Times New Roman" w:hAnsi="Times New Roman" w:cs="Calibri"/>
          <w:bCs/>
          <w:sz w:val="28"/>
          <w:szCs w:val="28"/>
        </w:rPr>
        <w:t>Управления Федерального</w:t>
      </w:r>
    </w:p>
    <w:p w:rsidR="00EC0C1E" w:rsidRPr="00EC0C1E" w:rsidRDefault="00EC0C1E" w:rsidP="00EC0C1E">
      <w:pPr>
        <w:tabs>
          <w:tab w:val="left" w:pos="187"/>
        </w:tabs>
        <w:spacing w:after="0" w:line="240" w:lineRule="auto"/>
        <w:ind w:left="5103"/>
        <w:jc w:val="center"/>
        <w:rPr>
          <w:rFonts w:ascii="Times New Roman" w:hAnsi="Times New Roman" w:cs="Calibri"/>
          <w:bCs/>
          <w:sz w:val="28"/>
          <w:szCs w:val="28"/>
        </w:rPr>
      </w:pPr>
      <w:r w:rsidRPr="00EC0C1E">
        <w:rPr>
          <w:rFonts w:ascii="Times New Roman" w:hAnsi="Times New Roman" w:cs="Calibri"/>
          <w:bCs/>
          <w:sz w:val="28"/>
          <w:szCs w:val="28"/>
        </w:rPr>
        <w:t xml:space="preserve">казначейства по </w:t>
      </w:r>
      <w:r w:rsidR="00261ABC">
        <w:rPr>
          <w:rFonts w:ascii="Times New Roman" w:hAnsi="Times New Roman" w:cs="Calibri"/>
          <w:bCs/>
          <w:sz w:val="28"/>
          <w:szCs w:val="28"/>
        </w:rPr>
        <w:t>Владимирской области</w:t>
      </w:r>
      <w:r w:rsidRPr="00EC0C1E">
        <w:rPr>
          <w:rFonts w:ascii="Times New Roman" w:hAnsi="Times New Roman" w:cs="Calibri"/>
          <w:bCs/>
          <w:sz w:val="28"/>
          <w:szCs w:val="28"/>
        </w:rPr>
        <w:t xml:space="preserve"> </w:t>
      </w:r>
    </w:p>
    <w:p w:rsidR="00EC0C1E" w:rsidRPr="00EC0C1E" w:rsidRDefault="00EC0C1E" w:rsidP="00EC0C1E">
      <w:pPr>
        <w:tabs>
          <w:tab w:val="left" w:pos="187"/>
        </w:tabs>
        <w:spacing w:after="0" w:line="240" w:lineRule="auto"/>
        <w:ind w:left="5103"/>
        <w:jc w:val="center"/>
        <w:rPr>
          <w:rFonts w:ascii="Times New Roman CYR" w:hAnsi="Times New Roman CYR"/>
          <w:spacing w:val="5"/>
          <w:sz w:val="28"/>
          <w:szCs w:val="28"/>
        </w:rPr>
      </w:pPr>
      <w:r w:rsidRPr="00EC0C1E">
        <w:rPr>
          <w:rFonts w:ascii="Times New Roman" w:hAnsi="Times New Roman"/>
          <w:sz w:val="28"/>
          <w:szCs w:val="28"/>
        </w:rPr>
        <w:t xml:space="preserve">от </w:t>
      </w:r>
      <w:r w:rsidR="006165F3">
        <w:rPr>
          <w:rFonts w:ascii="Times New Roman" w:hAnsi="Times New Roman"/>
          <w:sz w:val="28"/>
          <w:szCs w:val="28"/>
        </w:rPr>
        <w:t>19 сентября</w:t>
      </w:r>
      <w:r w:rsidR="00E91D00">
        <w:rPr>
          <w:rFonts w:ascii="Times New Roman" w:hAnsi="Times New Roman"/>
          <w:sz w:val="28"/>
          <w:szCs w:val="28"/>
        </w:rPr>
        <w:t xml:space="preserve"> </w:t>
      </w:r>
      <w:r w:rsidR="006165F3">
        <w:rPr>
          <w:rFonts w:ascii="Times New Roman" w:hAnsi="Times New Roman"/>
          <w:sz w:val="28"/>
          <w:szCs w:val="28"/>
        </w:rPr>
        <w:t>2017</w:t>
      </w:r>
      <w:r w:rsidR="00640737">
        <w:rPr>
          <w:rFonts w:ascii="Times New Roman" w:hAnsi="Times New Roman"/>
          <w:sz w:val="28"/>
          <w:szCs w:val="28"/>
        </w:rPr>
        <w:t xml:space="preserve"> г.</w:t>
      </w:r>
      <w:r w:rsidRPr="00EC0C1E">
        <w:rPr>
          <w:rFonts w:ascii="Times New Roman" w:hAnsi="Times New Roman"/>
          <w:sz w:val="28"/>
          <w:szCs w:val="28"/>
        </w:rPr>
        <w:t xml:space="preserve"> №</w:t>
      </w:r>
      <w:r w:rsidR="006165F3">
        <w:rPr>
          <w:rFonts w:ascii="Times New Roman" w:hAnsi="Times New Roman"/>
          <w:sz w:val="28"/>
          <w:szCs w:val="28"/>
        </w:rPr>
        <w:t xml:space="preserve"> 54</w:t>
      </w:r>
      <w:r w:rsidR="00282248">
        <w:rPr>
          <w:rFonts w:ascii="Times New Roman" w:hAnsi="Times New Roman"/>
          <w:sz w:val="28"/>
          <w:szCs w:val="28"/>
        </w:rPr>
        <w:t>2</w:t>
      </w:r>
      <w:r w:rsidRPr="00EC0C1E">
        <w:rPr>
          <w:rFonts w:ascii="Times New Roman" w:hAnsi="Times New Roman"/>
          <w:sz w:val="28"/>
          <w:szCs w:val="28"/>
        </w:rPr>
        <w:t xml:space="preserve"> </w:t>
      </w:r>
    </w:p>
    <w:p w:rsidR="006165F3" w:rsidRPr="00EC0C1E" w:rsidRDefault="006165F3" w:rsidP="00533EA9">
      <w:pPr>
        <w:tabs>
          <w:tab w:val="left" w:pos="187"/>
        </w:tabs>
        <w:spacing w:after="0" w:line="240" w:lineRule="auto"/>
        <w:ind w:left="5103"/>
        <w:jc w:val="center"/>
        <w:rPr>
          <w:rFonts w:ascii="Times New Roman CYR" w:hAnsi="Times New Roman CYR"/>
          <w:spacing w:val="5"/>
          <w:sz w:val="28"/>
          <w:szCs w:val="28"/>
        </w:rPr>
      </w:pPr>
      <w:r>
        <w:rPr>
          <w:rFonts w:ascii="Times New Roman CYR" w:hAnsi="Times New Roman CYR"/>
          <w:spacing w:val="5"/>
          <w:sz w:val="28"/>
          <w:szCs w:val="28"/>
        </w:rPr>
        <w:t xml:space="preserve">(в редакции приказа                                                               от </w:t>
      </w:r>
      <w:r w:rsidR="00F0072F">
        <w:rPr>
          <w:rFonts w:ascii="Times New Roman CYR" w:hAnsi="Times New Roman CYR"/>
          <w:spacing w:val="5"/>
          <w:sz w:val="28"/>
          <w:szCs w:val="28"/>
        </w:rPr>
        <w:t>24 декабря 2025</w:t>
      </w:r>
      <w:r>
        <w:rPr>
          <w:rFonts w:ascii="Times New Roman CYR" w:hAnsi="Times New Roman CYR"/>
          <w:spacing w:val="5"/>
          <w:sz w:val="28"/>
          <w:szCs w:val="28"/>
        </w:rPr>
        <w:t xml:space="preserve"> г. № </w:t>
      </w:r>
      <w:r w:rsidR="00F0072F">
        <w:rPr>
          <w:rFonts w:ascii="Times New Roman CYR" w:hAnsi="Times New Roman CYR"/>
          <w:spacing w:val="5"/>
          <w:sz w:val="28"/>
          <w:szCs w:val="28"/>
        </w:rPr>
        <w:t>356</w:t>
      </w:r>
      <w:r>
        <w:rPr>
          <w:rFonts w:ascii="Times New Roman CYR" w:hAnsi="Times New Roman CYR"/>
          <w:spacing w:val="5"/>
          <w:sz w:val="28"/>
          <w:szCs w:val="28"/>
        </w:rPr>
        <w:t>)</w:t>
      </w:r>
    </w:p>
    <w:p w:rsidR="00533EA9" w:rsidRDefault="00533EA9" w:rsidP="00EC0C1E">
      <w:pPr>
        <w:shd w:val="clear" w:color="auto" w:fill="FFFFFF"/>
        <w:spacing w:before="5" w:line="240" w:lineRule="auto"/>
        <w:jc w:val="center"/>
        <w:rPr>
          <w:rFonts w:ascii="Times New Roman CYR" w:hAnsi="Times New Roman CYR"/>
          <w:spacing w:val="5"/>
          <w:sz w:val="28"/>
          <w:szCs w:val="28"/>
        </w:rPr>
      </w:pPr>
    </w:p>
    <w:p w:rsidR="00EC0C1E" w:rsidRPr="00EC0C1E" w:rsidRDefault="00EC0C1E" w:rsidP="00EC0C1E">
      <w:pPr>
        <w:shd w:val="clear" w:color="auto" w:fill="FFFFFF"/>
        <w:spacing w:before="5" w:line="240" w:lineRule="auto"/>
        <w:jc w:val="center"/>
        <w:rPr>
          <w:rFonts w:ascii="Times New Roman CYR" w:hAnsi="Times New Roman CYR"/>
          <w:sz w:val="28"/>
          <w:szCs w:val="28"/>
        </w:rPr>
      </w:pPr>
      <w:r w:rsidRPr="00EC0C1E">
        <w:rPr>
          <w:rFonts w:ascii="Times New Roman CYR" w:hAnsi="Times New Roman CYR"/>
          <w:spacing w:val="5"/>
          <w:sz w:val="28"/>
          <w:szCs w:val="28"/>
        </w:rPr>
        <w:t xml:space="preserve">Состав комиссии </w:t>
      </w:r>
      <w:r w:rsidRPr="00EC0C1E">
        <w:rPr>
          <w:rFonts w:ascii="Times New Roman CYR" w:hAnsi="Times New Roman CYR"/>
          <w:sz w:val="28"/>
          <w:szCs w:val="28"/>
        </w:rPr>
        <w:t xml:space="preserve">по соблюдению требований к служебному поведению государственных гражданских служащих </w:t>
      </w:r>
      <w:r w:rsidR="00F542AD">
        <w:rPr>
          <w:rFonts w:ascii="Times New Roman CYR" w:hAnsi="Times New Roman CYR"/>
          <w:sz w:val="28"/>
          <w:szCs w:val="28"/>
        </w:rPr>
        <w:t>Управления Федерального</w:t>
      </w:r>
      <w:r w:rsidR="00F542AD" w:rsidRPr="00EC0C1E">
        <w:rPr>
          <w:rFonts w:ascii="Times New Roman CYR" w:hAnsi="Times New Roman CYR"/>
          <w:sz w:val="28"/>
          <w:szCs w:val="28"/>
        </w:rPr>
        <w:t xml:space="preserve"> </w:t>
      </w:r>
      <w:r w:rsidR="00F542AD">
        <w:rPr>
          <w:rFonts w:ascii="Times New Roman CYR" w:hAnsi="Times New Roman CYR"/>
          <w:sz w:val="28"/>
          <w:szCs w:val="28"/>
        </w:rPr>
        <w:t xml:space="preserve">казначейства </w:t>
      </w:r>
      <w:r w:rsidR="00F542AD" w:rsidRPr="00EC0C1E">
        <w:rPr>
          <w:rFonts w:ascii="Times New Roman CYR" w:hAnsi="Times New Roman CYR"/>
          <w:sz w:val="28"/>
          <w:szCs w:val="28"/>
        </w:rPr>
        <w:t xml:space="preserve">по </w:t>
      </w:r>
      <w:r w:rsidR="00F542AD">
        <w:rPr>
          <w:rFonts w:ascii="Times New Roman CYR" w:hAnsi="Times New Roman CYR"/>
          <w:sz w:val="28"/>
          <w:szCs w:val="28"/>
        </w:rPr>
        <w:t>Владимирской</w:t>
      </w:r>
      <w:r w:rsidR="00F542AD" w:rsidRPr="00EC0C1E">
        <w:rPr>
          <w:rFonts w:ascii="Times New Roman CYR" w:hAnsi="Times New Roman CYR"/>
          <w:sz w:val="28"/>
          <w:szCs w:val="28"/>
        </w:rPr>
        <w:t xml:space="preserve"> области</w:t>
      </w:r>
      <w:r w:rsidR="00F542AD" w:rsidRPr="00EC0C1E">
        <w:rPr>
          <w:rFonts w:ascii="Times New Roman CYR" w:hAnsi="Times New Roman CYR"/>
          <w:sz w:val="28"/>
          <w:szCs w:val="28"/>
        </w:rPr>
        <w:t xml:space="preserve"> </w:t>
      </w:r>
      <w:bookmarkStart w:id="0" w:name="_GoBack"/>
      <w:bookmarkEnd w:id="0"/>
      <w:r w:rsidRPr="00EC0C1E">
        <w:rPr>
          <w:rFonts w:ascii="Times New Roman CYR" w:hAnsi="Times New Roman CYR"/>
          <w:sz w:val="28"/>
          <w:szCs w:val="28"/>
        </w:rPr>
        <w:t>и урегулированию конфликта интересов</w:t>
      </w:r>
    </w:p>
    <w:tbl>
      <w:tblPr>
        <w:tblStyle w:val="a8"/>
        <w:tblW w:w="0" w:type="auto"/>
        <w:tblBorders>
          <w:top w:val="single" w:sz="6" w:space="0" w:color="FDE9D9" w:themeColor="accent6" w:themeTint="33"/>
          <w:left w:val="single" w:sz="6" w:space="0" w:color="FDE9D9" w:themeColor="accent6" w:themeTint="33"/>
          <w:bottom w:val="single" w:sz="6" w:space="0" w:color="FDE9D9" w:themeColor="accent6" w:themeTint="33"/>
          <w:right w:val="single" w:sz="6" w:space="0" w:color="FDE9D9" w:themeColor="accent6" w:themeTint="33"/>
          <w:insideH w:val="single" w:sz="6" w:space="0" w:color="FDE9D9" w:themeColor="accent6" w:themeTint="33"/>
          <w:insideV w:val="single" w:sz="6" w:space="0" w:color="FDE9D9" w:themeColor="accent6" w:themeTint="33"/>
        </w:tblBorders>
        <w:tblLook w:val="04A0" w:firstRow="1" w:lastRow="0" w:firstColumn="1" w:lastColumn="0" w:noHBand="0" w:noVBand="1"/>
      </w:tblPr>
      <w:tblGrid>
        <w:gridCol w:w="4103"/>
        <w:gridCol w:w="5528"/>
      </w:tblGrid>
      <w:tr w:rsidR="00533EA9" w:rsidTr="00533EA9">
        <w:tc>
          <w:tcPr>
            <w:tcW w:w="4103" w:type="dxa"/>
          </w:tcPr>
          <w:p w:rsidR="00533EA9" w:rsidRDefault="00533EA9" w:rsidP="00533EA9">
            <w:pPr>
              <w:spacing w:before="5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>Председатель комиссии:</w:t>
            </w:r>
          </w:p>
        </w:tc>
        <w:tc>
          <w:tcPr>
            <w:tcW w:w="5528" w:type="dxa"/>
          </w:tcPr>
          <w:p w:rsidR="00533EA9" w:rsidRDefault="00533EA9" w:rsidP="00533EA9">
            <w:pPr>
              <w:spacing w:before="5"/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А.К. Кирсанов </w:t>
            </w:r>
          </w:p>
          <w:p w:rsidR="00533EA9" w:rsidRDefault="00533EA9" w:rsidP="00533EA9">
            <w:pPr>
              <w:spacing w:before="5"/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 w:rsidRPr="00EC0C1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 заместитель руководителя </w:t>
            </w: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>У</w:t>
            </w: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>правления</w:t>
            </w:r>
          </w:p>
        </w:tc>
      </w:tr>
      <w:tr w:rsidR="00533EA9" w:rsidTr="00533EA9">
        <w:tc>
          <w:tcPr>
            <w:tcW w:w="4103" w:type="dxa"/>
          </w:tcPr>
          <w:p w:rsidR="00533EA9" w:rsidRPr="00EC0C1E" w:rsidRDefault="00533EA9" w:rsidP="00533EA9">
            <w:pPr>
              <w:spacing w:before="5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>Заместитель председателя</w:t>
            </w: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 комиссии</w:t>
            </w: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>:</w:t>
            </w:r>
          </w:p>
        </w:tc>
        <w:tc>
          <w:tcPr>
            <w:tcW w:w="5528" w:type="dxa"/>
          </w:tcPr>
          <w:p w:rsidR="00533EA9" w:rsidRDefault="00533EA9" w:rsidP="00533EA9">
            <w:pPr>
              <w:spacing w:before="5"/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Ю.С. Адамович </w:t>
            </w:r>
          </w:p>
          <w:p w:rsidR="00533EA9" w:rsidRDefault="00533EA9" w:rsidP="00533EA9">
            <w:pPr>
              <w:spacing w:before="5"/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 w:rsidRPr="00EC0C1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0072F">
              <w:rPr>
                <w:rFonts w:ascii="Times New Roman CYR" w:hAnsi="Times New Roman CYR"/>
                <w:spacing w:val="5"/>
                <w:sz w:val="28"/>
                <w:szCs w:val="28"/>
              </w:rPr>
              <w:t> </w:t>
            </w: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начальник отдела </w:t>
            </w: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государственной гражданской службы и </w:t>
            </w: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>кадров</w:t>
            </w:r>
          </w:p>
        </w:tc>
      </w:tr>
      <w:tr w:rsidR="00533EA9" w:rsidTr="00533EA9">
        <w:tc>
          <w:tcPr>
            <w:tcW w:w="4103" w:type="dxa"/>
            <w:vMerge w:val="restart"/>
          </w:tcPr>
          <w:p w:rsidR="00533EA9" w:rsidRPr="00EC0C1E" w:rsidRDefault="00533EA9" w:rsidP="00533EA9">
            <w:pPr>
              <w:spacing w:before="5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>Члены комиссии:</w:t>
            </w:r>
          </w:p>
        </w:tc>
        <w:tc>
          <w:tcPr>
            <w:tcW w:w="5528" w:type="dxa"/>
          </w:tcPr>
          <w:p w:rsidR="00533EA9" w:rsidRDefault="00F0072F" w:rsidP="00533EA9">
            <w:pPr>
              <w:spacing w:before="5"/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>Ж.В. Макарова</w:t>
            </w:r>
          </w:p>
          <w:p w:rsidR="00533EA9" w:rsidRDefault="00F0072F" w:rsidP="00533EA9">
            <w:pPr>
              <w:spacing w:before="5"/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– заместитель </w:t>
            </w:r>
            <w:r w:rsidR="00533EA9">
              <w:rPr>
                <w:rFonts w:ascii="Times New Roman CYR" w:hAnsi="Times New Roman CYR"/>
                <w:spacing w:val="5"/>
                <w:sz w:val="28"/>
                <w:szCs w:val="28"/>
              </w:rPr>
              <w:t>начальник</w:t>
            </w: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>а</w:t>
            </w:r>
            <w:r w:rsidR="00533EA9"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 отдела внутреннего контроля и аудита</w:t>
            </w:r>
          </w:p>
        </w:tc>
      </w:tr>
      <w:tr w:rsidR="00533EA9" w:rsidTr="00533EA9">
        <w:tc>
          <w:tcPr>
            <w:tcW w:w="4103" w:type="dxa"/>
            <w:vMerge/>
          </w:tcPr>
          <w:p w:rsidR="00533EA9" w:rsidRPr="00EC0C1E" w:rsidRDefault="00533EA9" w:rsidP="00EC0C1E">
            <w:pPr>
              <w:spacing w:before="5"/>
              <w:jc w:val="center"/>
              <w:rPr>
                <w:rFonts w:ascii="Times New Roman CYR" w:hAnsi="Times New Roman CYR"/>
                <w:spacing w:val="5"/>
                <w:sz w:val="28"/>
                <w:szCs w:val="28"/>
              </w:rPr>
            </w:pPr>
          </w:p>
        </w:tc>
        <w:tc>
          <w:tcPr>
            <w:tcW w:w="5528" w:type="dxa"/>
          </w:tcPr>
          <w:p w:rsidR="00533EA9" w:rsidRDefault="00F0072F" w:rsidP="00533EA9">
            <w:pPr>
              <w:spacing w:before="5"/>
              <w:jc w:val="both"/>
              <w:rPr>
                <w:rFonts w:ascii="Times New Roman CYR" w:hAnsi="Times New Roman CYR"/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>Т.Н. Саулова</w:t>
            </w:r>
          </w:p>
          <w:p w:rsidR="00533EA9" w:rsidRDefault="00533EA9" w:rsidP="00533EA9">
            <w:pPr>
              <w:spacing w:before="5"/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 w:rsidRPr="00EC0C1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0072F">
              <w:rPr>
                <w:rFonts w:ascii="Times New Roman" w:hAnsi="Times New Roman" w:cs="Times New Roman"/>
                <w:sz w:val="28"/>
                <w:szCs w:val="28"/>
              </w:rPr>
              <w:t xml:space="preserve"> заместитель </w:t>
            </w:r>
            <w:r w:rsidRPr="00EC0C1E">
              <w:rPr>
                <w:rFonts w:ascii="Times New Roman CYR" w:hAnsi="Times New Roman CYR"/>
                <w:sz w:val="28"/>
                <w:szCs w:val="28"/>
              </w:rPr>
              <w:t>начальник</w:t>
            </w:r>
            <w:r w:rsidR="00F0072F">
              <w:rPr>
                <w:rFonts w:ascii="Times New Roman CYR" w:hAnsi="Times New Roman CYR"/>
                <w:sz w:val="28"/>
                <w:szCs w:val="28"/>
              </w:rPr>
              <w:t>а</w:t>
            </w:r>
            <w:r w:rsidRPr="00EC0C1E">
              <w:rPr>
                <w:rFonts w:ascii="Times New Roman CYR" w:hAnsi="Times New Roman CYR"/>
                <w:sz w:val="28"/>
                <w:szCs w:val="28"/>
              </w:rPr>
              <w:t xml:space="preserve"> юридического отдела</w:t>
            </w:r>
          </w:p>
        </w:tc>
      </w:tr>
      <w:tr w:rsidR="00533EA9" w:rsidTr="00533EA9">
        <w:tc>
          <w:tcPr>
            <w:tcW w:w="4103" w:type="dxa"/>
            <w:vMerge/>
          </w:tcPr>
          <w:p w:rsidR="00533EA9" w:rsidRPr="00EC0C1E" w:rsidRDefault="00533EA9" w:rsidP="00EC0C1E">
            <w:pPr>
              <w:spacing w:before="5"/>
              <w:jc w:val="center"/>
              <w:rPr>
                <w:rFonts w:ascii="Times New Roman CYR" w:hAnsi="Times New Roman CYR"/>
                <w:spacing w:val="5"/>
                <w:sz w:val="28"/>
                <w:szCs w:val="28"/>
              </w:rPr>
            </w:pPr>
          </w:p>
        </w:tc>
        <w:tc>
          <w:tcPr>
            <w:tcW w:w="5528" w:type="dxa"/>
          </w:tcPr>
          <w:p w:rsidR="00533EA9" w:rsidRDefault="00533EA9" w:rsidP="00533EA9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 xml:space="preserve">С.С. Кирова </w:t>
            </w:r>
          </w:p>
          <w:p w:rsidR="00533EA9" w:rsidRDefault="00533EA9" w:rsidP="00533EA9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EC0C1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0072F">
              <w:rPr>
                <w:rFonts w:ascii="Times New Roman CYR" w:hAnsi="Times New Roman CYR"/>
                <w:sz w:val="28"/>
                <w:szCs w:val="28"/>
              </w:rPr>
              <w:t> </w:t>
            </w: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>заместитель начальника</w:t>
            </w: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 отдела </w:t>
            </w: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государственной гражданской службы и </w:t>
            </w: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>кадров</w:t>
            </w:r>
          </w:p>
        </w:tc>
      </w:tr>
      <w:tr w:rsidR="00533EA9" w:rsidTr="00533EA9">
        <w:tc>
          <w:tcPr>
            <w:tcW w:w="4103" w:type="dxa"/>
            <w:vMerge w:val="restart"/>
          </w:tcPr>
          <w:p w:rsidR="00533EA9" w:rsidRPr="00EC0C1E" w:rsidRDefault="00533EA9" w:rsidP="00533EA9">
            <w:pPr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>Представители образовательных учреждений:</w:t>
            </w:r>
          </w:p>
          <w:p w:rsidR="00533EA9" w:rsidRPr="00EC0C1E" w:rsidRDefault="00533EA9" w:rsidP="00EC0C1E">
            <w:pPr>
              <w:spacing w:before="5"/>
              <w:jc w:val="center"/>
              <w:rPr>
                <w:rFonts w:ascii="Times New Roman CYR" w:hAnsi="Times New Roman CYR"/>
                <w:spacing w:val="5"/>
                <w:sz w:val="28"/>
                <w:szCs w:val="28"/>
              </w:rPr>
            </w:pPr>
          </w:p>
        </w:tc>
        <w:tc>
          <w:tcPr>
            <w:tcW w:w="5528" w:type="dxa"/>
          </w:tcPr>
          <w:p w:rsidR="00533EA9" w:rsidRDefault="00533EA9" w:rsidP="00533EA9">
            <w:pPr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>Л.А. Запольнова</w:t>
            </w: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 </w:t>
            </w:r>
          </w:p>
          <w:p w:rsidR="00533EA9" w:rsidRDefault="00F0072F" w:rsidP="00533EA9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>– </w:t>
            </w:r>
            <w:r w:rsidR="00533EA9">
              <w:rPr>
                <w:rFonts w:ascii="Times New Roman CYR" w:hAnsi="Times New Roman CYR"/>
                <w:spacing w:val="5"/>
                <w:sz w:val="28"/>
                <w:szCs w:val="28"/>
              </w:rPr>
              <w:t>доцент кафедры управления Владимирского филиала Российской академии народного хозяйства и государственной службы при Президенте Российской Федерации, кандидат юридических наук</w:t>
            </w:r>
          </w:p>
        </w:tc>
      </w:tr>
      <w:tr w:rsidR="00533EA9" w:rsidTr="00533EA9">
        <w:tc>
          <w:tcPr>
            <w:tcW w:w="4103" w:type="dxa"/>
            <w:vMerge/>
          </w:tcPr>
          <w:p w:rsidR="00533EA9" w:rsidRPr="00EC0C1E" w:rsidRDefault="00533EA9" w:rsidP="00533EA9">
            <w:pPr>
              <w:ind w:firstLine="709"/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</w:p>
        </w:tc>
        <w:tc>
          <w:tcPr>
            <w:tcW w:w="5528" w:type="dxa"/>
          </w:tcPr>
          <w:p w:rsidR="00533EA9" w:rsidRDefault="00EB70AF" w:rsidP="00533EA9">
            <w:pPr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>О.А. Корнилова</w:t>
            </w:r>
            <w:r w:rsidR="00533EA9"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 </w:t>
            </w:r>
          </w:p>
          <w:p w:rsidR="00533EA9" w:rsidRDefault="00F0072F" w:rsidP="00533EA9">
            <w:pPr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>– </w:t>
            </w:r>
            <w:r w:rsidR="00EB70AF" w:rsidRPr="00EB70AF">
              <w:rPr>
                <w:rFonts w:ascii="Times New Roman" w:hAnsi="Times New Roman" w:cs="Times New Roman"/>
                <w:sz w:val="28"/>
                <w:szCs w:val="28"/>
              </w:rPr>
              <w:t>декан факультета экономики Владимирского филиала Российской академии народного хозяйства и государственной службы при Президенте Российской Федерации, кандидат экономических наук, доцент</w:t>
            </w:r>
          </w:p>
        </w:tc>
      </w:tr>
      <w:tr w:rsidR="00533EA9" w:rsidTr="00533EA9">
        <w:trPr>
          <w:trHeight w:val="47"/>
        </w:trPr>
        <w:tc>
          <w:tcPr>
            <w:tcW w:w="4103" w:type="dxa"/>
          </w:tcPr>
          <w:p w:rsidR="00533EA9" w:rsidRPr="00EC0C1E" w:rsidRDefault="00533EA9" w:rsidP="00533EA9">
            <w:pPr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>Секретарь комиссии:</w:t>
            </w:r>
          </w:p>
        </w:tc>
        <w:tc>
          <w:tcPr>
            <w:tcW w:w="5528" w:type="dxa"/>
          </w:tcPr>
          <w:p w:rsidR="00533EA9" w:rsidRDefault="00533EA9" w:rsidP="00533EA9">
            <w:pPr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>С.В. Ефимова</w:t>
            </w: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 </w:t>
            </w:r>
          </w:p>
          <w:p w:rsidR="00533EA9" w:rsidRDefault="00533EA9" w:rsidP="00533EA9">
            <w:pPr>
              <w:jc w:val="both"/>
              <w:rPr>
                <w:rFonts w:ascii="Times New Roman CYR" w:hAnsi="Times New Roman CYR"/>
                <w:spacing w:val="5"/>
                <w:sz w:val="28"/>
                <w:szCs w:val="28"/>
              </w:rPr>
            </w:pPr>
            <w:r w:rsidRPr="00EC0C1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0072F">
              <w:rPr>
                <w:rFonts w:ascii="Times New Roman CYR" w:hAnsi="Times New Roman CYR"/>
                <w:spacing w:val="5"/>
                <w:sz w:val="28"/>
                <w:szCs w:val="28"/>
              </w:rPr>
              <w:t> </w:t>
            </w: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>главный специалист</w:t>
            </w:r>
            <w:r w:rsidR="00F0072F">
              <w:rPr>
                <w:rFonts w:ascii="Times New Roman CYR" w:hAnsi="Times New Roman CYR"/>
                <w:spacing w:val="5"/>
                <w:sz w:val="28"/>
                <w:szCs w:val="28"/>
              </w:rPr>
              <w:t> </w:t>
            </w: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>-</w:t>
            </w:r>
            <w:r w:rsidR="00F0072F">
              <w:rPr>
                <w:rFonts w:ascii="Times New Roman CYR" w:hAnsi="Times New Roman CYR"/>
                <w:spacing w:val="5"/>
                <w:sz w:val="28"/>
                <w:szCs w:val="28"/>
              </w:rPr>
              <w:t> </w:t>
            </w: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>эксперт</w:t>
            </w: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 отдела </w:t>
            </w:r>
            <w:r>
              <w:rPr>
                <w:rFonts w:ascii="Times New Roman CYR" w:hAnsi="Times New Roman CYR"/>
                <w:spacing w:val="5"/>
                <w:sz w:val="28"/>
                <w:szCs w:val="28"/>
              </w:rPr>
              <w:t xml:space="preserve">государственной гражданской службы и </w:t>
            </w:r>
            <w:r w:rsidRPr="00EC0C1E">
              <w:rPr>
                <w:rFonts w:ascii="Times New Roman CYR" w:hAnsi="Times New Roman CYR"/>
                <w:spacing w:val="5"/>
                <w:sz w:val="28"/>
                <w:szCs w:val="28"/>
              </w:rPr>
              <w:t>кадров</w:t>
            </w:r>
          </w:p>
        </w:tc>
      </w:tr>
    </w:tbl>
    <w:p w:rsidR="00533EA9" w:rsidRPr="00EC0C1E" w:rsidRDefault="00533EA9" w:rsidP="00EC0C1E">
      <w:pPr>
        <w:shd w:val="clear" w:color="auto" w:fill="FFFFFF"/>
        <w:spacing w:before="5" w:line="240" w:lineRule="auto"/>
        <w:jc w:val="center"/>
        <w:rPr>
          <w:rFonts w:ascii="Times New Roman CYR" w:hAnsi="Times New Roman CYR"/>
          <w:spacing w:val="5"/>
          <w:sz w:val="28"/>
          <w:szCs w:val="28"/>
        </w:rPr>
      </w:pPr>
    </w:p>
    <w:p w:rsidR="00533EA9" w:rsidRPr="00EC0C1E" w:rsidRDefault="00533EA9"/>
    <w:sectPr w:rsidR="00533EA9" w:rsidRPr="00EC0C1E" w:rsidSect="00533EA9">
      <w:headerReference w:type="even" r:id="rId6"/>
      <w:headerReference w:type="default" r:id="rId7"/>
      <w:pgSz w:w="11906" w:h="16838"/>
      <w:pgMar w:top="709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963" w:rsidRDefault="007C2963" w:rsidP="001E3925">
      <w:pPr>
        <w:spacing w:after="0" w:line="240" w:lineRule="auto"/>
      </w:pPr>
      <w:r>
        <w:separator/>
      </w:r>
    </w:p>
  </w:endnote>
  <w:endnote w:type="continuationSeparator" w:id="0">
    <w:p w:rsidR="007C2963" w:rsidRDefault="007C2963" w:rsidP="001E3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963" w:rsidRDefault="007C2963" w:rsidP="001E3925">
      <w:pPr>
        <w:spacing w:after="0" w:line="240" w:lineRule="auto"/>
      </w:pPr>
      <w:r>
        <w:separator/>
      </w:r>
    </w:p>
  </w:footnote>
  <w:footnote w:type="continuationSeparator" w:id="0">
    <w:p w:rsidR="007C2963" w:rsidRDefault="007C2963" w:rsidP="001E3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9B1" w:rsidRDefault="008B7518" w:rsidP="005161A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D6B3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179B1" w:rsidRDefault="007C296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9B1" w:rsidRDefault="008B7518" w:rsidP="005161A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D6B3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33EA9">
      <w:rPr>
        <w:rStyle w:val="a5"/>
        <w:noProof/>
      </w:rPr>
      <w:t>2</w:t>
    </w:r>
    <w:r>
      <w:rPr>
        <w:rStyle w:val="a5"/>
      </w:rPr>
      <w:fldChar w:fldCharType="end"/>
    </w:r>
  </w:p>
  <w:p w:rsidR="00B179B1" w:rsidRDefault="007C296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CE9"/>
    <w:rsid w:val="00013055"/>
    <w:rsid w:val="00081236"/>
    <w:rsid w:val="00090F42"/>
    <w:rsid w:val="000E1B5C"/>
    <w:rsid w:val="0016052F"/>
    <w:rsid w:val="00162E3D"/>
    <w:rsid w:val="00185345"/>
    <w:rsid w:val="001E3925"/>
    <w:rsid w:val="0020523A"/>
    <w:rsid w:val="00261ABC"/>
    <w:rsid w:val="00282248"/>
    <w:rsid w:val="00301753"/>
    <w:rsid w:val="003552A5"/>
    <w:rsid w:val="00455E6E"/>
    <w:rsid w:val="004B0A8E"/>
    <w:rsid w:val="00533EA9"/>
    <w:rsid w:val="00595B5C"/>
    <w:rsid w:val="00611DAF"/>
    <w:rsid w:val="006165F3"/>
    <w:rsid w:val="00640737"/>
    <w:rsid w:val="00643DC3"/>
    <w:rsid w:val="006B0E74"/>
    <w:rsid w:val="007716EF"/>
    <w:rsid w:val="007C2963"/>
    <w:rsid w:val="007D50F8"/>
    <w:rsid w:val="00896977"/>
    <w:rsid w:val="008B2993"/>
    <w:rsid w:val="008B7518"/>
    <w:rsid w:val="00990D65"/>
    <w:rsid w:val="00A0358C"/>
    <w:rsid w:val="00A52137"/>
    <w:rsid w:val="00AB3F98"/>
    <w:rsid w:val="00AC4EF3"/>
    <w:rsid w:val="00B025B9"/>
    <w:rsid w:val="00B64952"/>
    <w:rsid w:val="00BD6B36"/>
    <w:rsid w:val="00C45921"/>
    <w:rsid w:val="00CC1724"/>
    <w:rsid w:val="00CC5742"/>
    <w:rsid w:val="00CC78DC"/>
    <w:rsid w:val="00D120AA"/>
    <w:rsid w:val="00D349E1"/>
    <w:rsid w:val="00D8562D"/>
    <w:rsid w:val="00D94BF4"/>
    <w:rsid w:val="00DA42EB"/>
    <w:rsid w:val="00DA7EB6"/>
    <w:rsid w:val="00E3090C"/>
    <w:rsid w:val="00E66408"/>
    <w:rsid w:val="00E74CE9"/>
    <w:rsid w:val="00E91D00"/>
    <w:rsid w:val="00EA05AB"/>
    <w:rsid w:val="00EB70AF"/>
    <w:rsid w:val="00EC0C1E"/>
    <w:rsid w:val="00F0072F"/>
    <w:rsid w:val="00F542AD"/>
    <w:rsid w:val="00F9267C"/>
    <w:rsid w:val="00FC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1FF3565-1C6F-4EE4-9CC4-B5273192E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4C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E74CE9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E74CE9"/>
  </w:style>
  <w:style w:type="character" w:customStyle="1" w:styleId="FontStyle26">
    <w:name w:val="Font Style26"/>
    <w:uiPriority w:val="99"/>
    <w:rsid w:val="00455E6E"/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A0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05AB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33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pk63138</dc:creator>
  <cp:lastModifiedBy>Адамович Юлия Сергеевна</cp:lastModifiedBy>
  <cp:revision>4</cp:revision>
  <cp:lastPrinted>2016-09-22T06:44:00Z</cp:lastPrinted>
  <dcterms:created xsi:type="dcterms:W3CDTF">2025-12-26T07:27:00Z</dcterms:created>
  <dcterms:modified xsi:type="dcterms:W3CDTF">2025-12-26T07:39:00Z</dcterms:modified>
</cp:coreProperties>
</file>